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21" w:rsidRPr="00FE4A47" w:rsidRDefault="006E6821" w:rsidP="006B544B">
      <w:pPr>
        <w:jc w:val="center"/>
        <w:rPr>
          <w:rFonts w:ascii="Times New Roman" w:hAnsi="Times New Roman" w:cs="Times New Roman"/>
          <w:b/>
        </w:rPr>
      </w:pPr>
      <w:r w:rsidRPr="00FE4A47">
        <w:rPr>
          <w:rFonts w:ascii="Times New Roman" w:hAnsi="Times New Roman" w:cs="Times New Roman"/>
          <w:b/>
          <w:noProof/>
          <w:lang w:eastAsia="lv-LV"/>
        </w:rPr>
        <w:drawing>
          <wp:anchor distT="0" distB="0" distL="114300" distR="114300" simplePos="0" relativeHeight="251658240" behindDoc="0" locked="0" layoutInCell="1" allowOverlap="0" wp14:anchorId="364FB9CD" wp14:editId="2B97AE96">
            <wp:simplePos x="0" y="0"/>
            <wp:positionH relativeFrom="column">
              <wp:posOffset>2515870</wp:posOffset>
            </wp:positionH>
            <wp:positionV relativeFrom="paragraph">
              <wp:posOffset>-455295</wp:posOffset>
            </wp:positionV>
            <wp:extent cx="3840480" cy="8223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A47" w:rsidRDefault="00FE4A47" w:rsidP="00FE4A47">
      <w:pPr>
        <w:rPr>
          <w:rFonts w:ascii="Times New Roman" w:hAnsi="Times New Roman" w:cs="Times New Roman"/>
          <w:b/>
        </w:rPr>
      </w:pPr>
    </w:p>
    <w:p w:rsidR="00FE4A47" w:rsidRPr="00FE4A47" w:rsidRDefault="00FE4A47" w:rsidP="00FE4A47">
      <w:pPr>
        <w:jc w:val="center"/>
        <w:rPr>
          <w:rFonts w:ascii="Times New Roman" w:hAnsi="Times New Roman" w:cs="Times New Roman"/>
          <w:b/>
          <w:sz w:val="40"/>
          <w:szCs w:val="40"/>
        </w:rPr>
      </w:pPr>
      <w:r>
        <w:rPr>
          <w:rFonts w:ascii="Times New Roman" w:hAnsi="Times New Roman" w:cs="Times New Roman"/>
          <w:b/>
          <w:sz w:val="40"/>
          <w:szCs w:val="40"/>
        </w:rPr>
        <w:t xml:space="preserve">                                          No </w:t>
      </w:r>
      <w:proofErr w:type="spellStart"/>
      <w:r>
        <w:rPr>
          <w:rFonts w:ascii="Times New Roman" w:hAnsi="Times New Roman" w:cs="Times New Roman"/>
          <w:b/>
          <w:sz w:val="40"/>
          <w:szCs w:val="40"/>
        </w:rPr>
        <w:t>Šūbertiādes</w:t>
      </w:r>
      <w:proofErr w:type="spellEnd"/>
      <w:r>
        <w:rPr>
          <w:rFonts w:ascii="Times New Roman" w:hAnsi="Times New Roman" w:cs="Times New Roman"/>
          <w:b/>
          <w:sz w:val="40"/>
          <w:szCs w:val="40"/>
        </w:rPr>
        <w:t xml:space="preserve"> līdz 2. </w:t>
      </w:r>
      <w:r w:rsidRPr="00FE4A47">
        <w:rPr>
          <w:rFonts w:ascii="Times New Roman" w:hAnsi="Times New Roman" w:cs="Times New Roman"/>
          <w:b/>
          <w:sz w:val="40"/>
          <w:szCs w:val="40"/>
        </w:rPr>
        <w:t>Vīnes Klasikas skolai</w:t>
      </w:r>
    </w:p>
    <w:p w:rsidR="006E6821" w:rsidRPr="00FE4A47" w:rsidRDefault="00FE4A47" w:rsidP="006B544B">
      <w:pPr>
        <w:jc w:val="center"/>
        <w:rPr>
          <w:rFonts w:ascii="Times New Roman" w:hAnsi="Times New Roman" w:cs="Times New Roman"/>
          <w:b/>
        </w:rPr>
      </w:pPr>
      <w:r>
        <w:rPr>
          <w:rFonts w:ascii="Times New Roman" w:hAnsi="Times New Roman" w:cs="Times New Roman"/>
          <w:b/>
        </w:rPr>
        <w:t>Rīga, 01.02</w:t>
      </w:r>
      <w:bookmarkStart w:id="0" w:name="_GoBack"/>
      <w:bookmarkEnd w:id="0"/>
      <w:r w:rsidR="006E6821" w:rsidRPr="00FE4A47">
        <w:rPr>
          <w:rFonts w:ascii="Times New Roman" w:hAnsi="Times New Roman" w:cs="Times New Roman"/>
          <w:b/>
        </w:rPr>
        <w:t>.2016.</w:t>
      </w:r>
    </w:p>
    <w:p w:rsidR="00F370E3" w:rsidRPr="00FE4A47" w:rsidRDefault="00F370E3" w:rsidP="00E7423D">
      <w:pPr>
        <w:jc w:val="both"/>
        <w:rPr>
          <w:rFonts w:ascii="Times New Roman" w:hAnsi="Times New Roman" w:cs="Times New Roman"/>
          <w:b/>
        </w:rPr>
      </w:pPr>
    </w:p>
    <w:p w:rsidR="00FE4A47" w:rsidRPr="00FE4A47" w:rsidRDefault="00FE4A47" w:rsidP="00FE4A47">
      <w:pPr>
        <w:jc w:val="both"/>
        <w:rPr>
          <w:rFonts w:ascii="Times New Roman" w:hAnsi="Times New Roman" w:cs="Times New Roman"/>
          <w:b/>
        </w:rPr>
      </w:pPr>
    </w:p>
    <w:p w:rsidR="00FE4A47" w:rsidRPr="00FE4A47" w:rsidRDefault="00FE4A47" w:rsidP="00FE4A47">
      <w:pPr>
        <w:jc w:val="both"/>
        <w:rPr>
          <w:rFonts w:ascii="Times New Roman" w:hAnsi="Times New Roman" w:cs="Times New Roman"/>
          <w:b/>
        </w:rPr>
      </w:pPr>
      <w:r w:rsidRPr="00FE4A47">
        <w:rPr>
          <w:rFonts w:ascii="Times New Roman" w:hAnsi="Times New Roman" w:cs="Times New Roman"/>
          <w:b/>
        </w:rPr>
        <w:t xml:space="preserve">Sestdien, 27. februārī plkst. 19:00 Lielajā ģildē ar valsts kamerorķestra “Sinfonietta Rīga” un divu izcilu viesmākslinieku – pianistes un Londonas karaliskās mūzikas akadēmijas pedagoģes Diānas </w:t>
      </w:r>
      <w:proofErr w:type="spellStart"/>
      <w:r w:rsidRPr="00FE4A47">
        <w:rPr>
          <w:rFonts w:ascii="Times New Roman" w:hAnsi="Times New Roman" w:cs="Times New Roman"/>
          <w:b/>
        </w:rPr>
        <w:t>Ketleres</w:t>
      </w:r>
      <w:proofErr w:type="spellEnd"/>
      <w:r w:rsidRPr="00FE4A47">
        <w:rPr>
          <w:rFonts w:ascii="Times New Roman" w:hAnsi="Times New Roman" w:cs="Times New Roman"/>
          <w:b/>
        </w:rPr>
        <w:t xml:space="preserve"> un vijolnieka, Berlīnē dzīvojošā baroka, klasicisma un 20. gadsimta vijoļspēles spožā interpreta Sergeja </w:t>
      </w:r>
      <w:proofErr w:type="spellStart"/>
      <w:r w:rsidRPr="00FE4A47">
        <w:rPr>
          <w:rFonts w:ascii="Times New Roman" w:hAnsi="Times New Roman" w:cs="Times New Roman"/>
          <w:b/>
        </w:rPr>
        <w:t>Malova</w:t>
      </w:r>
      <w:proofErr w:type="spellEnd"/>
      <w:r w:rsidRPr="00FE4A47">
        <w:rPr>
          <w:rFonts w:ascii="Times New Roman" w:hAnsi="Times New Roman" w:cs="Times New Roman"/>
          <w:b/>
        </w:rPr>
        <w:t xml:space="preserve"> uzstāšanos izskanēs festivāls “Vīnes Klasika”. Koncerta programmā tiks pāršķirtas divu atšķirīgu Vīnes laikmetu </w:t>
      </w:r>
      <w:proofErr w:type="spellStart"/>
      <w:r w:rsidRPr="00FE4A47">
        <w:rPr>
          <w:rFonts w:ascii="Times New Roman" w:hAnsi="Times New Roman" w:cs="Times New Roman"/>
          <w:b/>
        </w:rPr>
        <w:t>mūzikālās</w:t>
      </w:r>
      <w:proofErr w:type="spellEnd"/>
      <w:r w:rsidRPr="00FE4A47">
        <w:rPr>
          <w:rFonts w:ascii="Times New Roman" w:hAnsi="Times New Roman" w:cs="Times New Roman"/>
          <w:b/>
        </w:rPr>
        <w:t xml:space="preserve"> lappuses, ļaujot klausītājiem satikties ar šarmanti intelektuālo Austrijas muzikālo kultūru.</w:t>
      </w:r>
    </w:p>
    <w:p w:rsidR="00FE4A47" w:rsidRPr="00FE4A47" w:rsidRDefault="00FE4A47" w:rsidP="00FE4A47">
      <w:pPr>
        <w:jc w:val="both"/>
        <w:rPr>
          <w:rFonts w:ascii="Times New Roman" w:hAnsi="Times New Roman" w:cs="Times New Roman"/>
        </w:rPr>
      </w:pP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r w:rsidRPr="00FE4A47">
        <w:rPr>
          <w:rFonts w:ascii="Times New Roman" w:eastAsia="Times New Roman" w:hAnsi="Times New Roman" w:cs="Times New Roman"/>
          <w:lang w:eastAsia="lv-LV"/>
        </w:rPr>
        <w:t>Koncerta programmai izvēlēti skaņdarbi īsteniem mūzikas gardēžiem – viena no agrīnā romantisma liriskākā skaņraža – dziesminieka Franča Šūberta pasaulslavenais stīgu kvartets “Nāve un meitene”. Opuss tapis 1824. gadā, bet tematiski skaņdarbs iesniedzas daudz senākā pagātnē – “meitenes un nāves” motīvs ir bijis iecienīta tēma jau renesanses laikmeta glezniecībā un mūzikā. Šūberta 1817. gadā ar tādu pašu nosaukumu sacerētās dziesmas melodija ietverta kvarteta otrajā daļā, savukārt pie festivālā “Vīnes klasika” atskaņojamās skaņdarba redakcijas savulaik roku pielicis cits ievērojams Vīnes mūzikas pasaules spīdeklis – Gustavs Mālers. </w:t>
      </w: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r w:rsidRPr="00FE4A47">
        <w:rPr>
          <w:rFonts w:ascii="Times New Roman" w:eastAsia="Times New Roman" w:hAnsi="Times New Roman" w:cs="Times New Roman"/>
          <w:lang w:eastAsia="lv-LV"/>
        </w:rPr>
        <w:t xml:space="preserve">Tieši gadsimtu vēlāk, laikā, kad uz 1. pasaules kara drupām tika kaldināta jaunā – modernā Eiropa un Vīnes kafejnīcās un salonos kūsāja intensīva intelektuālā dzīve, modē bija psihoanalīze, bet deju zālēs skanēja čarlstons, tapis </w:t>
      </w:r>
      <w:proofErr w:type="spellStart"/>
      <w:r w:rsidRPr="00FE4A47">
        <w:rPr>
          <w:rFonts w:ascii="Times New Roman" w:eastAsia="Times New Roman" w:hAnsi="Times New Roman" w:cs="Times New Roman"/>
          <w:lang w:eastAsia="lv-LV"/>
        </w:rPr>
        <w:t>Albana</w:t>
      </w:r>
      <w:proofErr w:type="spellEnd"/>
      <w:r w:rsidRPr="00FE4A47">
        <w:rPr>
          <w:rFonts w:ascii="Times New Roman" w:eastAsia="Times New Roman" w:hAnsi="Times New Roman" w:cs="Times New Roman"/>
          <w:lang w:eastAsia="lv-LV"/>
        </w:rPr>
        <w:t xml:space="preserve"> Berga smalkām muzikālās matemātikas attiecībām cauraustais </w:t>
      </w:r>
      <w:proofErr w:type="spellStart"/>
      <w:r w:rsidRPr="00FE4A47">
        <w:rPr>
          <w:rFonts w:ascii="Times New Roman" w:eastAsia="Times New Roman" w:hAnsi="Times New Roman" w:cs="Times New Roman"/>
          <w:lang w:eastAsia="lv-LV"/>
        </w:rPr>
        <w:t>Kamerkoncerts</w:t>
      </w:r>
      <w:proofErr w:type="spellEnd"/>
      <w:r w:rsidRPr="00FE4A47">
        <w:rPr>
          <w:rFonts w:ascii="Times New Roman" w:eastAsia="Times New Roman" w:hAnsi="Times New Roman" w:cs="Times New Roman"/>
          <w:lang w:eastAsia="lv-LV"/>
        </w:rPr>
        <w:t xml:space="preserve"> klavierēm, vijolei un 13 pūšaminstrumentiem. Līdztekus Arnoldam Šēnbergam un Antonam </w:t>
      </w:r>
      <w:proofErr w:type="spellStart"/>
      <w:r w:rsidRPr="00FE4A47">
        <w:rPr>
          <w:rFonts w:ascii="Times New Roman" w:eastAsia="Times New Roman" w:hAnsi="Times New Roman" w:cs="Times New Roman"/>
          <w:lang w:eastAsia="lv-LV"/>
        </w:rPr>
        <w:t>Vēbernam</w:t>
      </w:r>
      <w:proofErr w:type="spellEnd"/>
      <w:r w:rsidRPr="00FE4A47">
        <w:rPr>
          <w:rFonts w:ascii="Times New Roman" w:eastAsia="Times New Roman" w:hAnsi="Times New Roman" w:cs="Times New Roman"/>
          <w:lang w:eastAsia="lv-LV"/>
        </w:rPr>
        <w:t xml:space="preserve"> Bergs pieskaitāms pie </w:t>
      </w:r>
      <w:proofErr w:type="spellStart"/>
      <w:r w:rsidRPr="00FE4A47">
        <w:rPr>
          <w:rFonts w:ascii="Times New Roman" w:eastAsia="Times New Roman" w:hAnsi="Times New Roman" w:cs="Times New Roman"/>
          <w:lang w:eastAsia="lv-LV"/>
        </w:rPr>
        <w:t>promenentākajiem</w:t>
      </w:r>
      <w:proofErr w:type="spellEnd"/>
      <w:r w:rsidRPr="00FE4A47">
        <w:rPr>
          <w:rFonts w:ascii="Times New Roman" w:eastAsia="Times New Roman" w:hAnsi="Times New Roman" w:cs="Times New Roman"/>
          <w:lang w:eastAsia="lv-LV"/>
        </w:rPr>
        <w:t xml:space="preserve"> 2. Vīnes klasikas skolas pārstāvjiem.  </w:t>
      </w: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r w:rsidRPr="00FE4A47">
        <w:rPr>
          <w:rFonts w:ascii="Times New Roman" w:eastAsia="Times New Roman" w:hAnsi="Times New Roman" w:cs="Times New Roman"/>
          <w:lang w:eastAsia="lv-LV"/>
        </w:rPr>
        <w:t>Abi festivāla "Vīnes Klasika" Noslēguma koncertā atskaņojamie darbi pieskaitāmi pie pasaules kamermūzikas augstākajām virsotnēm un ne velti koncertā Lielajā ģildē aicināti arī abi pieredzējušie un pasaules ievērojamākajās koncertzālēs allaž pieprasītie un gaidītie viesmākslinieki.</w:t>
      </w: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p>
    <w:p w:rsidR="00FE4A47" w:rsidRPr="00FE4A47" w:rsidRDefault="00FE4A47" w:rsidP="00FE4A47">
      <w:pPr>
        <w:shd w:val="clear" w:color="auto" w:fill="FFFFFF"/>
        <w:spacing w:line="252" w:lineRule="atLeast"/>
        <w:jc w:val="both"/>
        <w:rPr>
          <w:rFonts w:ascii="Times New Roman" w:hAnsi="Times New Roman" w:cs="Times New Roman"/>
          <w:shd w:val="clear" w:color="auto" w:fill="FFFFFF"/>
        </w:rPr>
      </w:pPr>
      <w:r w:rsidRPr="00FE4A47">
        <w:rPr>
          <w:rFonts w:ascii="Times New Roman" w:eastAsia="Times New Roman" w:hAnsi="Times New Roman" w:cs="Times New Roman"/>
          <w:b/>
          <w:bCs/>
          <w:lang w:eastAsia="lv-LV"/>
        </w:rPr>
        <w:t>Diāna Ketlere</w:t>
      </w:r>
      <w:r w:rsidRPr="00FE4A47">
        <w:rPr>
          <w:rFonts w:ascii="Times New Roman" w:eastAsia="Times New Roman" w:hAnsi="Times New Roman" w:cs="Times New Roman"/>
          <w:lang w:eastAsia="lv-LV"/>
        </w:rPr>
        <w:t xml:space="preserve"> dzimusi Rīgā mūziķu ģimenē un mācījusies E. Dārziņa mūzikas vidusskolā. Kā soliste debitējusi 11 gadu vecumā kopā ar Latvijas Nacionālo simfonisko orķestri </w:t>
      </w:r>
      <w:proofErr w:type="spellStart"/>
      <w:r w:rsidRPr="00FE4A47">
        <w:rPr>
          <w:rFonts w:ascii="Times New Roman" w:eastAsia="Times New Roman" w:hAnsi="Times New Roman" w:cs="Times New Roman"/>
          <w:lang w:eastAsia="lv-LV"/>
        </w:rPr>
        <w:t>Vasilija</w:t>
      </w:r>
      <w:proofErr w:type="spellEnd"/>
      <w:r w:rsidRPr="00FE4A47">
        <w:rPr>
          <w:rFonts w:ascii="Times New Roman" w:eastAsia="Times New Roman" w:hAnsi="Times New Roman" w:cs="Times New Roman"/>
          <w:lang w:eastAsia="lv-LV"/>
        </w:rPr>
        <w:t xml:space="preserve"> </w:t>
      </w:r>
      <w:proofErr w:type="spellStart"/>
      <w:r w:rsidRPr="00FE4A47">
        <w:rPr>
          <w:rFonts w:ascii="Times New Roman" w:eastAsia="Times New Roman" w:hAnsi="Times New Roman" w:cs="Times New Roman"/>
          <w:lang w:eastAsia="lv-LV"/>
        </w:rPr>
        <w:t>Sinaiska</w:t>
      </w:r>
      <w:proofErr w:type="spellEnd"/>
      <w:r w:rsidRPr="00FE4A47">
        <w:rPr>
          <w:rFonts w:ascii="Times New Roman" w:eastAsia="Times New Roman" w:hAnsi="Times New Roman" w:cs="Times New Roman"/>
          <w:lang w:eastAsia="lv-LV"/>
        </w:rPr>
        <w:t xml:space="preserve"> vadībā. Pēc studiju pabeigšanas Jāzepa Vītola Mūzikas akadēmijā 1993. gadā, Ketlere divus gadus studējusi </w:t>
      </w:r>
      <w:proofErr w:type="spellStart"/>
      <w:r w:rsidRPr="00FE4A47">
        <w:rPr>
          <w:rFonts w:ascii="Times New Roman" w:eastAsia="Times New Roman" w:hAnsi="Times New Roman" w:cs="Times New Roman"/>
          <w:i/>
          <w:lang w:eastAsia="lv-LV"/>
        </w:rPr>
        <w:t>Mozarteum</w:t>
      </w:r>
      <w:proofErr w:type="spellEnd"/>
      <w:r w:rsidRPr="00FE4A47">
        <w:rPr>
          <w:rFonts w:ascii="Times New Roman" w:eastAsia="Times New Roman" w:hAnsi="Times New Roman" w:cs="Times New Roman"/>
          <w:lang w:eastAsia="lv-LV"/>
        </w:rPr>
        <w:t xml:space="preserve"> universitātē Zalcburgā, kam sekoja studijas Londonas Karaliskajā mūzikas akadēmijā. Savā radošajā darbībā Diāna Ketlere sadarbojusies ar daudziem </w:t>
      </w:r>
      <w:proofErr w:type="spellStart"/>
      <w:r w:rsidRPr="00FE4A47">
        <w:rPr>
          <w:rFonts w:ascii="Times New Roman" w:eastAsia="Times New Roman" w:hAnsi="Times New Roman" w:cs="Times New Roman"/>
          <w:lang w:eastAsia="lv-LV"/>
        </w:rPr>
        <w:t>promenentiem</w:t>
      </w:r>
      <w:proofErr w:type="spellEnd"/>
      <w:r w:rsidRPr="00FE4A47">
        <w:rPr>
          <w:rFonts w:ascii="Times New Roman" w:eastAsia="Times New Roman" w:hAnsi="Times New Roman" w:cs="Times New Roman"/>
          <w:lang w:eastAsia="lv-LV"/>
        </w:rPr>
        <w:t xml:space="preserve"> muzikālajiem kolektīviem – Zalcburgas </w:t>
      </w:r>
      <w:proofErr w:type="spellStart"/>
      <w:r w:rsidRPr="00FE4A47">
        <w:rPr>
          <w:rFonts w:ascii="Times New Roman" w:eastAsia="Times New Roman" w:hAnsi="Times New Roman" w:cs="Times New Roman"/>
          <w:lang w:eastAsia="lv-LV"/>
        </w:rPr>
        <w:t>kamersimfoniķiem</w:t>
      </w:r>
      <w:proofErr w:type="spellEnd"/>
      <w:r w:rsidRPr="00FE4A47">
        <w:rPr>
          <w:rFonts w:ascii="Times New Roman" w:eastAsia="Times New Roman" w:hAnsi="Times New Roman" w:cs="Times New Roman"/>
          <w:lang w:eastAsia="lv-LV"/>
        </w:rPr>
        <w:t xml:space="preserve">, Minhenes kamerorķestri, Vācijas dienvidrietumu kamerorķestri, Rīgas kamerorķestri, Gruzijas kamerorķestri un Latvijas Nacionālo simfonisko orķestri. Kopš 2003. gada Diāna Ketlere ir klavierspēles profesore Londonas Karaliskajā mūzikas akadēmijā un vienlaikus turpina </w:t>
      </w:r>
      <w:proofErr w:type="spellStart"/>
      <w:r w:rsidRPr="00FE4A47">
        <w:rPr>
          <w:rFonts w:ascii="Times New Roman" w:eastAsia="Times New Roman" w:hAnsi="Times New Roman" w:cs="Times New Roman"/>
          <w:lang w:eastAsia="lv-LV"/>
        </w:rPr>
        <w:t>koncertpianistes</w:t>
      </w:r>
      <w:proofErr w:type="spellEnd"/>
      <w:r w:rsidRPr="00FE4A47">
        <w:rPr>
          <w:rFonts w:ascii="Times New Roman" w:eastAsia="Times New Roman" w:hAnsi="Times New Roman" w:cs="Times New Roman"/>
          <w:lang w:eastAsia="lv-LV"/>
        </w:rPr>
        <w:t xml:space="preserve"> darbību Lielbritānijā, Japānā, Kanādā, Krievijā un daudzviet Eiropā - gan kā solomāksliniece, gan kā pasaulslavenā </w:t>
      </w:r>
      <w:proofErr w:type="spellStart"/>
      <w:r w:rsidRPr="00FE4A47">
        <w:rPr>
          <w:rFonts w:ascii="Times New Roman" w:hAnsi="Times New Roman" w:cs="Times New Roman"/>
          <w:i/>
          <w:shd w:val="clear" w:color="auto" w:fill="FFFFFF"/>
        </w:rPr>
        <w:t>Ensemble</w:t>
      </w:r>
      <w:proofErr w:type="spellEnd"/>
      <w:r w:rsidRPr="00FE4A47">
        <w:rPr>
          <w:rFonts w:ascii="Times New Roman" w:hAnsi="Times New Roman" w:cs="Times New Roman"/>
          <w:i/>
          <w:shd w:val="clear" w:color="auto" w:fill="FFFFFF"/>
        </w:rPr>
        <w:t xml:space="preserve"> </w:t>
      </w:r>
      <w:proofErr w:type="spellStart"/>
      <w:r w:rsidRPr="00FE4A47">
        <w:rPr>
          <w:rFonts w:ascii="Times New Roman" w:hAnsi="Times New Roman" w:cs="Times New Roman"/>
          <w:i/>
          <w:shd w:val="clear" w:color="auto" w:fill="FFFFFF"/>
        </w:rPr>
        <w:t>Raro</w:t>
      </w:r>
      <w:proofErr w:type="spellEnd"/>
      <w:r w:rsidRPr="00FE4A47">
        <w:rPr>
          <w:rFonts w:ascii="Times New Roman" w:eastAsia="Times New Roman" w:hAnsi="Times New Roman" w:cs="Times New Roman"/>
          <w:lang w:eastAsia="lv-LV"/>
        </w:rPr>
        <w:t xml:space="preserve"> dalībniece.</w:t>
      </w: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r w:rsidRPr="00FE4A47">
        <w:rPr>
          <w:rFonts w:ascii="Times New Roman" w:hAnsi="Times New Roman" w:cs="Times New Roman"/>
          <w:b/>
          <w:shd w:val="clear" w:color="auto" w:fill="FFFFFF"/>
        </w:rPr>
        <w:lastRenderedPageBreak/>
        <w:t xml:space="preserve">Sergejs </w:t>
      </w:r>
      <w:proofErr w:type="spellStart"/>
      <w:r w:rsidRPr="00FE4A47">
        <w:rPr>
          <w:rFonts w:ascii="Times New Roman" w:hAnsi="Times New Roman" w:cs="Times New Roman"/>
          <w:b/>
          <w:shd w:val="clear" w:color="auto" w:fill="FFFFFF"/>
        </w:rPr>
        <w:t>Malovs</w:t>
      </w:r>
      <w:proofErr w:type="spellEnd"/>
      <w:r w:rsidRPr="00FE4A47">
        <w:rPr>
          <w:rFonts w:ascii="Times New Roman" w:hAnsi="Times New Roman" w:cs="Times New Roman"/>
          <w:shd w:val="clear" w:color="auto" w:fill="FFFFFF"/>
        </w:rPr>
        <w:t xml:space="preserve"> tāpat kā Ketlere beidzis studijas </w:t>
      </w:r>
      <w:proofErr w:type="spellStart"/>
      <w:r w:rsidRPr="00FE4A47">
        <w:rPr>
          <w:rFonts w:ascii="Times New Roman" w:hAnsi="Times New Roman" w:cs="Times New Roman"/>
          <w:i/>
          <w:shd w:val="clear" w:color="auto" w:fill="FFFFFF"/>
        </w:rPr>
        <w:t>Mozarteum</w:t>
      </w:r>
      <w:proofErr w:type="spellEnd"/>
      <w:r w:rsidRPr="00FE4A47">
        <w:rPr>
          <w:rFonts w:ascii="Times New Roman" w:hAnsi="Times New Roman" w:cs="Times New Roman"/>
          <w:i/>
          <w:shd w:val="clear" w:color="auto" w:fill="FFFFFF"/>
        </w:rPr>
        <w:t xml:space="preserve"> </w:t>
      </w:r>
      <w:r w:rsidRPr="00FE4A47">
        <w:rPr>
          <w:rFonts w:ascii="Times New Roman" w:hAnsi="Times New Roman" w:cs="Times New Roman"/>
          <w:shd w:val="clear" w:color="auto" w:fill="FFFFFF"/>
        </w:rPr>
        <w:t xml:space="preserve">universitātē Zalcburgā, kā arī studējis Hansa </w:t>
      </w:r>
      <w:proofErr w:type="spellStart"/>
      <w:r w:rsidRPr="00FE4A47">
        <w:rPr>
          <w:rFonts w:ascii="Times New Roman" w:hAnsi="Times New Roman" w:cs="Times New Roman"/>
          <w:shd w:val="clear" w:color="auto" w:fill="FFFFFF"/>
        </w:rPr>
        <w:t>Eislera</w:t>
      </w:r>
      <w:proofErr w:type="spellEnd"/>
      <w:r w:rsidRPr="00FE4A47">
        <w:rPr>
          <w:rFonts w:ascii="Times New Roman" w:hAnsi="Times New Roman" w:cs="Times New Roman"/>
          <w:shd w:val="clear" w:color="auto" w:fill="FFFFFF"/>
        </w:rPr>
        <w:t xml:space="preserve"> mūzikas augstskolā Berlīnē. </w:t>
      </w:r>
      <w:proofErr w:type="spellStart"/>
      <w:r w:rsidRPr="00FE4A47">
        <w:rPr>
          <w:rFonts w:ascii="Times New Roman" w:hAnsi="Times New Roman" w:cs="Times New Roman"/>
          <w:shd w:val="clear" w:color="auto" w:fill="FFFFFF"/>
        </w:rPr>
        <w:t>Malovs</w:t>
      </w:r>
      <w:proofErr w:type="spellEnd"/>
      <w:r w:rsidRPr="00FE4A47">
        <w:rPr>
          <w:rFonts w:ascii="Times New Roman" w:hAnsi="Times New Roman" w:cs="Times New Roman"/>
          <w:shd w:val="clear" w:color="auto" w:fill="FFFFFF"/>
        </w:rPr>
        <w:t xml:space="preserve"> specializējies ne tikai vijoles, bet arī alta spēlē, un šo abu instrumentu vienlīdz izcila pārvaldīšana ir vainagojusies ar panākumiem vairākos starptautiskos konkursos. Viņa padziļinātā interese par vēsturiskajiem stīgu instrumentiem un izpildījuma manieri, rosinājusi jauno vijolnieku pievērsties Baroka vijolei un </w:t>
      </w:r>
      <w:proofErr w:type="spellStart"/>
      <w:r w:rsidRPr="00FE4A47">
        <w:rPr>
          <w:rFonts w:ascii="Times New Roman" w:hAnsi="Times New Roman" w:cs="Times New Roman"/>
          <w:i/>
          <w:shd w:val="clear" w:color="auto" w:fill="FFFFFF"/>
        </w:rPr>
        <w:t>violoncello</w:t>
      </w:r>
      <w:proofErr w:type="spellEnd"/>
      <w:r w:rsidRPr="00FE4A47">
        <w:rPr>
          <w:rFonts w:ascii="Times New Roman" w:hAnsi="Times New Roman" w:cs="Times New Roman"/>
          <w:i/>
          <w:shd w:val="clear" w:color="auto" w:fill="FFFFFF"/>
        </w:rPr>
        <w:t xml:space="preserve"> </w:t>
      </w:r>
      <w:proofErr w:type="spellStart"/>
      <w:r w:rsidRPr="00FE4A47">
        <w:rPr>
          <w:rFonts w:ascii="Times New Roman" w:hAnsi="Times New Roman" w:cs="Times New Roman"/>
          <w:i/>
          <w:shd w:val="clear" w:color="auto" w:fill="FFFFFF"/>
        </w:rPr>
        <w:t>da</w:t>
      </w:r>
      <w:proofErr w:type="spellEnd"/>
      <w:r w:rsidRPr="00FE4A47">
        <w:rPr>
          <w:rFonts w:ascii="Times New Roman" w:hAnsi="Times New Roman" w:cs="Times New Roman"/>
          <w:i/>
          <w:shd w:val="clear" w:color="auto" w:fill="FFFFFF"/>
        </w:rPr>
        <w:t xml:space="preserve"> </w:t>
      </w:r>
      <w:proofErr w:type="spellStart"/>
      <w:r w:rsidRPr="00FE4A47">
        <w:rPr>
          <w:rFonts w:ascii="Times New Roman" w:hAnsi="Times New Roman" w:cs="Times New Roman"/>
          <w:i/>
          <w:shd w:val="clear" w:color="auto" w:fill="FFFFFF"/>
        </w:rPr>
        <w:t>spalla</w:t>
      </w:r>
      <w:proofErr w:type="spellEnd"/>
      <w:r w:rsidRPr="00FE4A47">
        <w:rPr>
          <w:rFonts w:ascii="Times New Roman" w:hAnsi="Times New Roman" w:cs="Times New Roman"/>
          <w:shd w:val="clear" w:color="auto" w:fill="FFFFFF"/>
        </w:rPr>
        <w:t xml:space="preserve">. Kā solists Sergejs </w:t>
      </w:r>
      <w:proofErr w:type="spellStart"/>
      <w:r w:rsidRPr="00FE4A47">
        <w:rPr>
          <w:rFonts w:ascii="Times New Roman" w:hAnsi="Times New Roman" w:cs="Times New Roman"/>
          <w:shd w:val="clear" w:color="auto" w:fill="FFFFFF"/>
        </w:rPr>
        <w:t>Malovs</w:t>
      </w:r>
      <w:proofErr w:type="spellEnd"/>
      <w:r w:rsidRPr="00FE4A47">
        <w:rPr>
          <w:rFonts w:ascii="Times New Roman" w:hAnsi="Times New Roman" w:cs="Times New Roman"/>
          <w:shd w:val="clear" w:color="auto" w:fill="FFFFFF"/>
        </w:rPr>
        <w:t xml:space="preserve"> ir sadarbojies ar Londonas filharmoniķiem, BBC simfonisko orķestri, Bavārijas radio orķestri, Helsinku, Pēterburgas un Tokijas filharmoniķiem, kā arī pasaulslaveno Berlīnes </w:t>
      </w:r>
      <w:proofErr w:type="spellStart"/>
      <w:r w:rsidRPr="00FE4A47">
        <w:rPr>
          <w:rFonts w:ascii="Times New Roman" w:hAnsi="Times New Roman" w:cs="Times New Roman"/>
          <w:i/>
          <w:shd w:val="clear" w:color="auto" w:fill="FFFFFF"/>
        </w:rPr>
        <w:t>Akamus</w:t>
      </w:r>
      <w:proofErr w:type="spellEnd"/>
      <w:r w:rsidRPr="00FE4A47">
        <w:rPr>
          <w:rFonts w:ascii="Times New Roman" w:hAnsi="Times New Roman" w:cs="Times New Roman"/>
          <w:shd w:val="clear" w:color="auto" w:fill="FFFFFF"/>
        </w:rPr>
        <w:t xml:space="preserve">. </w:t>
      </w:r>
      <w:proofErr w:type="spellStart"/>
      <w:r w:rsidRPr="00FE4A47">
        <w:rPr>
          <w:rFonts w:ascii="Times New Roman" w:hAnsi="Times New Roman" w:cs="Times New Roman"/>
          <w:shd w:val="clear" w:color="auto" w:fill="FFFFFF"/>
        </w:rPr>
        <w:t>Malova</w:t>
      </w:r>
      <w:proofErr w:type="spellEnd"/>
      <w:r w:rsidRPr="00FE4A47">
        <w:rPr>
          <w:rFonts w:ascii="Times New Roman" w:hAnsi="Times New Roman" w:cs="Times New Roman"/>
          <w:shd w:val="clear" w:color="auto" w:fill="FFFFFF"/>
        </w:rPr>
        <w:t xml:space="preserve"> repertuārs ir neticami plašs – tajā sastopami opusi sākot no baroka laikmeta un klasicisma līdz par 20. gadsimta modernistiem.</w:t>
      </w: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p>
    <w:p w:rsidR="00FE4A47" w:rsidRPr="00FE4A47" w:rsidRDefault="00FE4A47" w:rsidP="00FE4A47">
      <w:pPr>
        <w:shd w:val="clear" w:color="auto" w:fill="FFFFFF"/>
        <w:spacing w:line="252" w:lineRule="atLeast"/>
        <w:jc w:val="both"/>
        <w:rPr>
          <w:rFonts w:ascii="Times New Roman" w:eastAsia="Times New Roman" w:hAnsi="Times New Roman" w:cs="Times New Roman"/>
          <w:b/>
          <w:lang w:eastAsia="lv-LV"/>
        </w:rPr>
      </w:pPr>
      <w:r w:rsidRPr="00FE4A47">
        <w:rPr>
          <w:rFonts w:ascii="Times New Roman" w:eastAsia="Times New Roman" w:hAnsi="Times New Roman" w:cs="Times New Roman"/>
          <w:b/>
          <w:lang w:eastAsia="lv-LV"/>
        </w:rPr>
        <w:t>Koncerta programmā: </w:t>
      </w: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proofErr w:type="spellStart"/>
      <w:r w:rsidRPr="00FE4A47">
        <w:rPr>
          <w:rFonts w:ascii="Times New Roman" w:eastAsia="Times New Roman" w:hAnsi="Times New Roman" w:cs="Times New Roman"/>
          <w:lang w:eastAsia="lv-LV"/>
        </w:rPr>
        <w:t>Albans</w:t>
      </w:r>
      <w:proofErr w:type="spellEnd"/>
      <w:r w:rsidRPr="00FE4A47">
        <w:rPr>
          <w:rFonts w:ascii="Times New Roman" w:eastAsia="Times New Roman" w:hAnsi="Times New Roman" w:cs="Times New Roman"/>
          <w:lang w:eastAsia="lv-LV"/>
        </w:rPr>
        <w:t xml:space="preserve"> Bergs </w:t>
      </w:r>
      <w:proofErr w:type="spellStart"/>
      <w:r w:rsidRPr="00FE4A47">
        <w:rPr>
          <w:rFonts w:ascii="Times New Roman" w:eastAsia="Times New Roman" w:hAnsi="Times New Roman" w:cs="Times New Roman"/>
          <w:lang w:eastAsia="lv-LV"/>
        </w:rPr>
        <w:t>Kamerkoncerts</w:t>
      </w:r>
      <w:proofErr w:type="spellEnd"/>
      <w:r w:rsidRPr="00FE4A47">
        <w:rPr>
          <w:rFonts w:ascii="Times New Roman" w:eastAsia="Times New Roman" w:hAnsi="Times New Roman" w:cs="Times New Roman"/>
          <w:lang w:eastAsia="lv-LV"/>
        </w:rPr>
        <w:t xml:space="preserve"> klavierēm, vijolei un 13 pūšaminstrumentiem</w:t>
      </w: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r w:rsidRPr="00FE4A47">
        <w:rPr>
          <w:rFonts w:ascii="Times New Roman" w:eastAsia="Times New Roman" w:hAnsi="Times New Roman" w:cs="Times New Roman"/>
          <w:lang w:eastAsia="lv-LV"/>
        </w:rPr>
        <w:t xml:space="preserve">Francis Šūberts Kvartets </w:t>
      </w:r>
      <w:proofErr w:type="spellStart"/>
      <w:r w:rsidRPr="00FE4A47">
        <w:rPr>
          <w:rFonts w:ascii="Times New Roman" w:eastAsia="Times New Roman" w:hAnsi="Times New Roman" w:cs="Times New Roman"/>
          <w:lang w:eastAsia="lv-LV"/>
        </w:rPr>
        <w:t>reminorā</w:t>
      </w:r>
      <w:proofErr w:type="spellEnd"/>
      <w:r w:rsidRPr="00FE4A47">
        <w:rPr>
          <w:rFonts w:ascii="Times New Roman" w:eastAsia="Times New Roman" w:hAnsi="Times New Roman" w:cs="Times New Roman"/>
          <w:lang w:eastAsia="lv-LV"/>
        </w:rPr>
        <w:t xml:space="preserve"> “Nāve un meitene” D 810 Gustava Mālera pārlikumā </w:t>
      </w:r>
      <w:proofErr w:type="spellStart"/>
      <w:r w:rsidRPr="00FE4A47">
        <w:rPr>
          <w:rFonts w:ascii="Times New Roman" w:eastAsia="Times New Roman" w:hAnsi="Times New Roman" w:cs="Times New Roman"/>
          <w:lang w:eastAsia="lv-LV"/>
        </w:rPr>
        <w:t>stīginstrumentu</w:t>
      </w:r>
      <w:proofErr w:type="spellEnd"/>
      <w:r w:rsidRPr="00FE4A47">
        <w:rPr>
          <w:rFonts w:ascii="Times New Roman" w:eastAsia="Times New Roman" w:hAnsi="Times New Roman" w:cs="Times New Roman"/>
          <w:lang w:eastAsia="lv-LV"/>
        </w:rPr>
        <w:t xml:space="preserve"> orķestrim</w:t>
      </w: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proofErr w:type="spellStart"/>
      <w:r w:rsidRPr="00FE4A47">
        <w:rPr>
          <w:rFonts w:ascii="Times New Roman" w:eastAsia="Times New Roman" w:hAnsi="Times New Roman" w:cs="Times New Roman"/>
          <w:lang w:eastAsia="lv-LV"/>
        </w:rPr>
        <w:t>Biļesu</w:t>
      </w:r>
      <w:proofErr w:type="spellEnd"/>
      <w:r w:rsidRPr="00FE4A47">
        <w:rPr>
          <w:rFonts w:ascii="Times New Roman" w:eastAsia="Times New Roman" w:hAnsi="Times New Roman" w:cs="Times New Roman"/>
          <w:lang w:eastAsia="lv-LV"/>
        </w:rPr>
        <w:t xml:space="preserve"> cenas no 7 - 20 €</w:t>
      </w:r>
    </w:p>
    <w:p w:rsidR="00FE4A47" w:rsidRPr="00FE4A47" w:rsidRDefault="00FE4A47" w:rsidP="00FE4A47">
      <w:pPr>
        <w:shd w:val="clear" w:color="auto" w:fill="FFFFFF"/>
        <w:spacing w:line="252" w:lineRule="atLeast"/>
        <w:jc w:val="both"/>
        <w:rPr>
          <w:rFonts w:ascii="Times New Roman" w:eastAsia="Times New Roman" w:hAnsi="Times New Roman" w:cs="Times New Roman"/>
          <w:lang w:eastAsia="lv-LV"/>
        </w:rPr>
      </w:pPr>
      <w:r w:rsidRPr="00FE4A47">
        <w:rPr>
          <w:rFonts w:ascii="Times New Roman" w:eastAsia="Times New Roman" w:hAnsi="Times New Roman" w:cs="Times New Roman"/>
          <w:lang w:eastAsia="lv-LV"/>
        </w:rPr>
        <w:t xml:space="preserve">Biļetes pieejamas visās "Biļešu paradīze" kasēs </w:t>
      </w:r>
      <w:proofErr w:type="spellStart"/>
      <w:r w:rsidRPr="00FE4A47">
        <w:rPr>
          <w:rFonts w:ascii="Times New Roman" w:eastAsia="Times New Roman" w:hAnsi="Times New Roman" w:cs="Times New Roman"/>
          <w:lang w:eastAsia="lv-LV"/>
        </w:rPr>
        <w:t>un </w:t>
      </w:r>
      <w:hyperlink r:id="rId6" w:history="1">
        <w:r w:rsidRPr="00FE4A47">
          <w:rPr>
            <w:rFonts w:ascii="Times New Roman" w:eastAsia="Times New Roman" w:hAnsi="Times New Roman" w:cs="Times New Roman"/>
            <w:lang w:eastAsia="lv-LV"/>
          </w:rPr>
          <w:t>internetā</w:t>
        </w:r>
        <w:proofErr w:type="spellEnd"/>
      </w:hyperlink>
      <w:r w:rsidRPr="00FE4A47">
        <w:rPr>
          <w:rFonts w:ascii="Times New Roman" w:eastAsia="Times New Roman" w:hAnsi="Times New Roman" w:cs="Times New Roman"/>
          <w:lang w:eastAsia="lv-LV"/>
        </w:rPr>
        <w:t>.</w:t>
      </w:r>
    </w:p>
    <w:p w:rsidR="006E6821" w:rsidRPr="00FE4A47" w:rsidRDefault="006E6821" w:rsidP="00C978FE">
      <w:pPr>
        <w:shd w:val="clear" w:color="auto" w:fill="FFFFFF"/>
        <w:spacing w:after="150"/>
        <w:rPr>
          <w:rFonts w:ascii="Times New Roman" w:eastAsia="Times New Roman" w:hAnsi="Times New Roman" w:cs="Times New Roman"/>
          <w:color w:val="000000"/>
          <w:lang w:eastAsia="lv-LV"/>
        </w:rPr>
      </w:pPr>
    </w:p>
    <w:p w:rsidR="006E6821" w:rsidRPr="00FE4A47" w:rsidRDefault="006E6821" w:rsidP="006E6821">
      <w:pPr>
        <w:rPr>
          <w:rFonts w:ascii="Times New Roman" w:hAnsi="Times New Roman" w:cs="Times New Roman"/>
        </w:rPr>
      </w:pPr>
      <w:r w:rsidRPr="00FE4A47">
        <w:rPr>
          <w:rFonts w:ascii="Times New Roman" w:hAnsi="Times New Roman" w:cs="Times New Roman"/>
          <w:b/>
        </w:rPr>
        <w:t>Informāciju sagatavoja</w:t>
      </w:r>
    </w:p>
    <w:p w:rsidR="006E6821" w:rsidRPr="00FE4A47" w:rsidRDefault="006E6821" w:rsidP="006E6821">
      <w:pPr>
        <w:rPr>
          <w:rFonts w:ascii="Times New Roman" w:hAnsi="Times New Roman" w:cs="Times New Roman"/>
        </w:rPr>
      </w:pPr>
      <w:r w:rsidRPr="00FE4A47">
        <w:rPr>
          <w:rFonts w:ascii="Times New Roman" w:hAnsi="Times New Roman" w:cs="Times New Roman"/>
        </w:rPr>
        <w:t>Gints Ozoliņš,</w:t>
      </w:r>
    </w:p>
    <w:p w:rsidR="006E6821" w:rsidRPr="00FE4A47" w:rsidRDefault="006E6821" w:rsidP="006E6821">
      <w:pPr>
        <w:rPr>
          <w:rFonts w:ascii="Times New Roman" w:hAnsi="Times New Roman" w:cs="Times New Roman"/>
        </w:rPr>
      </w:pPr>
      <w:r w:rsidRPr="00FE4A47">
        <w:rPr>
          <w:rFonts w:ascii="Times New Roman" w:hAnsi="Times New Roman" w:cs="Times New Roman"/>
        </w:rPr>
        <w:t xml:space="preserve">Valsts kamerorķestra </w:t>
      </w:r>
      <w:r w:rsidRPr="00FE4A47">
        <w:rPr>
          <w:rFonts w:ascii="Times New Roman" w:hAnsi="Times New Roman" w:cs="Times New Roman"/>
          <w:i/>
        </w:rPr>
        <w:t>Sinfonietta Rīga</w:t>
      </w:r>
    </w:p>
    <w:p w:rsidR="006E6821" w:rsidRPr="00FE4A47" w:rsidRDefault="006E6821" w:rsidP="006E6821">
      <w:pPr>
        <w:rPr>
          <w:rFonts w:ascii="Times New Roman" w:hAnsi="Times New Roman" w:cs="Times New Roman"/>
        </w:rPr>
      </w:pPr>
      <w:r w:rsidRPr="00FE4A47">
        <w:rPr>
          <w:rFonts w:ascii="Times New Roman" w:hAnsi="Times New Roman" w:cs="Times New Roman"/>
        </w:rPr>
        <w:t>sabiedrisko attiecību vadītājs</w:t>
      </w:r>
    </w:p>
    <w:p w:rsidR="006E6821" w:rsidRPr="00FE4A47" w:rsidRDefault="006E6821" w:rsidP="006E6821">
      <w:pPr>
        <w:rPr>
          <w:rFonts w:ascii="Times New Roman" w:hAnsi="Times New Roman" w:cs="Times New Roman"/>
        </w:rPr>
      </w:pPr>
      <w:r w:rsidRPr="00FE4A47">
        <w:rPr>
          <w:rFonts w:ascii="Times New Roman" w:hAnsi="Times New Roman" w:cs="Times New Roman"/>
        </w:rPr>
        <w:t>Tālr./ fakss 67215018, mob. 28338875</w:t>
      </w:r>
    </w:p>
    <w:p w:rsidR="006E6821" w:rsidRPr="00FE4A47" w:rsidRDefault="006E6821" w:rsidP="006E6821">
      <w:pPr>
        <w:rPr>
          <w:rFonts w:ascii="Times New Roman" w:hAnsi="Times New Roman" w:cs="Times New Roman"/>
        </w:rPr>
      </w:pPr>
      <w:r w:rsidRPr="00FE4A47">
        <w:rPr>
          <w:rFonts w:ascii="Times New Roman" w:hAnsi="Times New Roman" w:cs="Times New Roman"/>
        </w:rPr>
        <w:t xml:space="preserve">E-pasts: </w:t>
      </w:r>
      <w:hyperlink r:id="rId7" w:history="1">
        <w:r w:rsidRPr="00FE4A47">
          <w:rPr>
            <w:rStyle w:val="Hyperlink"/>
            <w:rFonts w:ascii="Times New Roman" w:hAnsi="Times New Roman" w:cs="Times New Roman"/>
          </w:rPr>
          <w:t>gints@sinfoniettariga.lv</w:t>
        </w:r>
      </w:hyperlink>
    </w:p>
    <w:p w:rsidR="006E6821" w:rsidRPr="00FE4A47" w:rsidRDefault="00FE4A47" w:rsidP="006E6821">
      <w:pPr>
        <w:rPr>
          <w:rFonts w:ascii="Times New Roman" w:hAnsi="Times New Roman" w:cs="Times New Roman"/>
        </w:rPr>
      </w:pPr>
      <w:hyperlink r:id="rId8" w:history="1">
        <w:r w:rsidR="006E6821" w:rsidRPr="00FE4A47">
          <w:rPr>
            <w:rStyle w:val="Hyperlink"/>
            <w:rFonts w:ascii="Times New Roman" w:hAnsi="Times New Roman" w:cs="Times New Roman"/>
          </w:rPr>
          <w:t>www.sinfoniettariga.lv</w:t>
        </w:r>
      </w:hyperlink>
      <w:r w:rsidR="006E6821" w:rsidRPr="00FE4A47">
        <w:rPr>
          <w:rFonts w:ascii="Times New Roman" w:hAnsi="Times New Roman" w:cs="Times New Roman"/>
        </w:rPr>
        <w:t xml:space="preserve"> </w:t>
      </w:r>
    </w:p>
    <w:p w:rsidR="006E6821" w:rsidRPr="00FE4A47" w:rsidRDefault="006E6821" w:rsidP="00C978FE">
      <w:pPr>
        <w:shd w:val="clear" w:color="auto" w:fill="FFFFFF"/>
        <w:spacing w:after="150"/>
        <w:rPr>
          <w:rFonts w:ascii="Times New Roman" w:eastAsia="Times New Roman" w:hAnsi="Times New Roman" w:cs="Times New Roman"/>
          <w:color w:val="000000"/>
          <w:lang w:eastAsia="lv-LV"/>
        </w:rPr>
      </w:pPr>
    </w:p>
    <w:p w:rsidR="00E7423D" w:rsidRPr="00FE4A47" w:rsidRDefault="00E7423D" w:rsidP="00E7423D">
      <w:pPr>
        <w:jc w:val="both"/>
        <w:rPr>
          <w:rFonts w:ascii="Times New Roman" w:hAnsi="Times New Roman" w:cs="Times New Roman"/>
        </w:rPr>
      </w:pPr>
    </w:p>
    <w:p w:rsidR="00E7423D" w:rsidRPr="00FE4A47" w:rsidRDefault="00E7423D" w:rsidP="00E7423D">
      <w:pPr>
        <w:jc w:val="both"/>
        <w:rPr>
          <w:rFonts w:ascii="Times New Roman" w:hAnsi="Times New Roman" w:cs="Times New Roman"/>
        </w:rPr>
      </w:pPr>
    </w:p>
    <w:sectPr w:rsidR="00E7423D" w:rsidRPr="00FE4A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3D"/>
    <w:rsid w:val="00037BF0"/>
    <w:rsid w:val="00072E23"/>
    <w:rsid w:val="00083DFD"/>
    <w:rsid w:val="000A33D0"/>
    <w:rsid w:val="000A7B96"/>
    <w:rsid w:val="00134EFF"/>
    <w:rsid w:val="00147807"/>
    <w:rsid w:val="0019229A"/>
    <w:rsid w:val="001D0C72"/>
    <w:rsid w:val="001F530C"/>
    <w:rsid w:val="00246075"/>
    <w:rsid w:val="002B2804"/>
    <w:rsid w:val="002E1BA8"/>
    <w:rsid w:val="002F0054"/>
    <w:rsid w:val="003130BE"/>
    <w:rsid w:val="00322DE5"/>
    <w:rsid w:val="003231B7"/>
    <w:rsid w:val="00330A8D"/>
    <w:rsid w:val="00341F25"/>
    <w:rsid w:val="0034694D"/>
    <w:rsid w:val="0037339A"/>
    <w:rsid w:val="003B0520"/>
    <w:rsid w:val="003E34A7"/>
    <w:rsid w:val="003F3932"/>
    <w:rsid w:val="00465E03"/>
    <w:rsid w:val="004F4733"/>
    <w:rsid w:val="0053383F"/>
    <w:rsid w:val="00571D1E"/>
    <w:rsid w:val="005D2BBF"/>
    <w:rsid w:val="00676515"/>
    <w:rsid w:val="006B544B"/>
    <w:rsid w:val="006E6821"/>
    <w:rsid w:val="006F270D"/>
    <w:rsid w:val="00736D40"/>
    <w:rsid w:val="00743689"/>
    <w:rsid w:val="00755888"/>
    <w:rsid w:val="0076284E"/>
    <w:rsid w:val="00783B35"/>
    <w:rsid w:val="00796386"/>
    <w:rsid w:val="007A71EB"/>
    <w:rsid w:val="007D50FB"/>
    <w:rsid w:val="00810FD1"/>
    <w:rsid w:val="0087681B"/>
    <w:rsid w:val="008C2821"/>
    <w:rsid w:val="008C3B91"/>
    <w:rsid w:val="0093045D"/>
    <w:rsid w:val="00987459"/>
    <w:rsid w:val="009C4A18"/>
    <w:rsid w:val="00A4629C"/>
    <w:rsid w:val="00A56E66"/>
    <w:rsid w:val="00A70CA3"/>
    <w:rsid w:val="00AA1381"/>
    <w:rsid w:val="00AC64D0"/>
    <w:rsid w:val="00AE0531"/>
    <w:rsid w:val="00AF1514"/>
    <w:rsid w:val="00B35B02"/>
    <w:rsid w:val="00B40599"/>
    <w:rsid w:val="00B63AC7"/>
    <w:rsid w:val="00B73BCD"/>
    <w:rsid w:val="00B92D7B"/>
    <w:rsid w:val="00C053EE"/>
    <w:rsid w:val="00C12DCE"/>
    <w:rsid w:val="00C2179A"/>
    <w:rsid w:val="00C26B05"/>
    <w:rsid w:val="00C80119"/>
    <w:rsid w:val="00C978FE"/>
    <w:rsid w:val="00CD78AE"/>
    <w:rsid w:val="00D378E2"/>
    <w:rsid w:val="00D71A6F"/>
    <w:rsid w:val="00D94292"/>
    <w:rsid w:val="00DA2361"/>
    <w:rsid w:val="00DA5D51"/>
    <w:rsid w:val="00DC653B"/>
    <w:rsid w:val="00E41633"/>
    <w:rsid w:val="00E57D7C"/>
    <w:rsid w:val="00E7423D"/>
    <w:rsid w:val="00EB6898"/>
    <w:rsid w:val="00EC1DB8"/>
    <w:rsid w:val="00ED7997"/>
    <w:rsid w:val="00F17036"/>
    <w:rsid w:val="00F370E3"/>
    <w:rsid w:val="00F47616"/>
    <w:rsid w:val="00FB26FC"/>
    <w:rsid w:val="00FD442A"/>
    <w:rsid w:val="00FE4A4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bCs w:val="0"/>
      <w:szCs w:val="24"/>
    </w:rPr>
  </w:style>
  <w:style w:type="paragraph" w:styleId="Heading5">
    <w:name w:val="heading 5"/>
    <w:basedOn w:val="Normal"/>
    <w:link w:val="Heading5Char"/>
    <w:uiPriority w:val="9"/>
    <w:qFormat/>
    <w:rsid w:val="00C978FE"/>
    <w:pPr>
      <w:spacing w:before="100" w:beforeAutospacing="1" w:after="100" w:afterAutospacing="1"/>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23D"/>
  </w:style>
  <w:style w:type="character" w:styleId="Hyperlink">
    <w:name w:val="Hyperlink"/>
    <w:basedOn w:val="DefaultParagraphFont"/>
    <w:unhideWhenUsed/>
    <w:rsid w:val="00E7423D"/>
    <w:rPr>
      <w:color w:val="0000FF"/>
      <w:u w:val="single"/>
    </w:rPr>
  </w:style>
  <w:style w:type="paragraph" w:styleId="NormalWeb">
    <w:name w:val="Normal (Web)"/>
    <w:basedOn w:val="Normal"/>
    <w:uiPriority w:val="99"/>
    <w:semiHidden/>
    <w:unhideWhenUsed/>
    <w:rsid w:val="00796386"/>
    <w:pPr>
      <w:spacing w:before="100" w:beforeAutospacing="1" w:after="100" w:afterAutospacing="1"/>
    </w:pPr>
    <w:rPr>
      <w:rFonts w:ascii="Times New Roman" w:eastAsia="Times New Roman" w:hAnsi="Times New Roman" w:cs="Times New Roman"/>
      <w:lang w:eastAsia="lv-LV"/>
    </w:rPr>
  </w:style>
  <w:style w:type="character" w:customStyle="1" w:styleId="Heading5Char">
    <w:name w:val="Heading 5 Char"/>
    <w:basedOn w:val="DefaultParagraphFont"/>
    <w:link w:val="Heading5"/>
    <w:uiPriority w:val="9"/>
    <w:rsid w:val="00C978FE"/>
    <w:rPr>
      <w:rFonts w:eastAsia="Times New Roman" w:cs="Times New Roman"/>
      <w:b/>
      <w:sz w:val="20"/>
      <w:szCs w:val="20"/>
      <w:lang w:eastAsia="lv-LV"/>
    </w:rPr>
  </w:style>
  <w:style w:type="character" w:styleId="Emphasis">
    <w:name w:val="Emphasis"/>
    <w:basedOn w:val="DefaultParagraphFont"/>
    <w:uiPriority w:val="20"/>
    <w:qFormat/>
    <w:rsid w:val="00C978FE"/>
    <w:rPr>
      <w:i/>
      <w:iCs/>
    </w:rPr>
  </w:style>
  <w:style w:type="paragraph" w:styleId="PlainText">
    <w:name w:val="Plain Text"/>
    <w:basedOn w:val="Normal"/>
    <w:link w:val="PlainTextChar"/>
    <w:uiPriority w:val="99"/>
    <w:semiHidden/>
    <w:unhideWhenUsed/>
    <w:rsid w:val="00783B3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83B35"/>
    <w:rPr>
      <w:rFonts w:ascii="Calibri" w:hAnsi="Calibri" w:cs="Consolas"/>
      <w:bCs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bCs w:val="0"/>
      <w:szCs w:val="24"/>
    </w:rPr>
  </w:style>
  <w:style w:type="paragraph" w:styleId="Heading5">
    <w:name w:val="heading 5"/>
    <w:basedOn w:val="Normal"/>
    <w:link w:val="Heading5Char"/>
    <w:uiPriority w:val="9"/>
    <w:qFormat/>
    <w:rsid w:val="00C978FE"/>
    <w:pPr>
      <w:spacing w:before="100" w:beforeAutospacing="1" w:after="100" w:afterAutospacing="1"/>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23D"/>
  </w:style>
  <w:style w:type="character" w:styleId="Hyperlink">
    <w:name w:val="Hyperlink"/>
    <w:basedOn w:val="DefaultParagraphFont"/>
    <w:unhideWhenUsed/>
    <w:rsid w:val="00E7423D"/>
    <w:rPr>
      <w:color w:val="0000FF"/>
      <w:u w:val="single"/>
    </w:rPr>
  </w:style>
  <w:style w:type="paragraph" w:styleId="NormalWeb">
    <w:name w:val="Normal (Web)"/>
    <w:basedOn w:val="Normal"/>
    <w:uiPriority w:val="99"/>
    <w:semiHidden/>
    <w:unhideWhenUsed/>
    <w:rsid w:val="00796386"/>
    <w:pPr>
      <w:spacing w:before="100" w:beforeAutospacing="1" w:after="100" w:afterAutospacing="1"/>
    </w:pPr>
    <w:rPr>
      <w:rFonts w:ascii="Times New Roman" w:eastAsia="Times New Roman" w:hAnsi="Times New Roman" w:cs="Times New Roman"/>
      <w:lang w:eastAsia="lv-LV"/>
    </w:rPr>
  </w:style>
  <w:style w:type="character" w:customStyle="1" w:styleId="Heading5Char">
    <w:name w:val="Heading 5 Char"/>
    <w:basedOn w:val="DefaultParagraphFont"/>
    <w:link w:val="Heading5"/>
    <w:uiPriority w:val="9"/>
    <w:rsid w:val="00C978FE"/>
    <w:rPr>
      <w:rFonts w:eastAsia="Times New Roman" w:cs="Times New Roman"/>
      <w:b/>
      <w:sz w:val="20"/>
      <w:szCs w:val="20"/>
      <w:lang w:eastAsia="lv-LV"/>
    </w:rPr>
  </w:style>
  <w:style w:type="character" w:styleId="Emphasis">
    <w:name w:val="Emphasis"/>
    <w:basedOn w:val="DefaultParagraphFont"/>
    <w:uiPriority w:val="20"/>
    <w:qFormat/>
    <w:rsid w:val="00C978FE"/>
    <w:rPr>
      <w:i/>
      <w:iCs/>
    </w:rPr>
  </w:style>
  <w:style w:type="paragraph" w:styleId="PlainText">
    <w:name w:val="Plain Text"/>
    <w:basedOn w:val="Normal"/>
    <w:link w:val="PlainTextChar"/>
    <w:uiPriority w:val="99"/>
    <w:semiHidden/>
    <w:unhideWhenUsed/>
    <w:rsid w:val="00783B3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83B35"/>
    <w:rPr>
      <w:rFonts w:ascii="Calibri" w:hAnsi="Calibri" w:cs="Consolas"/>
      <w:bCs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9952">
      <w:bodyDiv w:val="1"/>
      <w:marLeft w:val="0"/>
      <w:marRight w:val="0"/>
      <w:marTop w:val="0"/>
      <w:marBottom w:val="0"/>
      <w:divBdr>
        <w:top w:val="none" w:sz="0" w:space="0" w:color="auto"/>
        <w:left w:val="none" w:sz="0" w:space="0" w:color="auto"/>
        <w:bottom w:val="none" w:sz="0" w:space="0" w:color="auto"/>
        <w:right w:val="none" w:sz="0" w:space="0" w:color="auto"/>
      </w:divBdr>
      <w:divsChild>
        <w:div w:id="148180487">
          <w:marLeft w:val="0"/>
          <w:marRight w:val="0"/>
          <w:marTop w:val="0"/>
          <w:marBottom w:val="0"/>
          <w:divBdr>
            <w:top w:val="none" w:sz="0" w:space="0" w:color="auto"/>
            <w:left w:val="none" w:sz="0" w:space="0" w:color="auto"/>
            <w:bottom w:val="none" w:sz="0" w:space="0" w:color="auto"/>
            <w:right w:val="none" w:sz="0" w:space="0" w:color="auto"/>
          </w:divBdr>
        </w:div>
        <w:div w:id="802847734">
          <w:marLeft w:val="0"/>
          <w:marRight w:val="0"/>
          <w:marTop w:val="0"/>
          <w:marBottom w:val="0"/>
          <w:divBdr>
            <w:top w:val="none" w:sz="0" w:space="0" w:color="auto"/>
            <w:left w:val="none" w:sz="0" w:space="0" w:color="auto"/>
            <w:bottom w:val="none" w:sz="0" w:space="0" w:color="auto"/>
            <w:right w:val="none" w:sz="0" w:space="0" w:color="auto"/>
          </w:divBdr>
        </w:div>
      </w:divsChild>
    </w:div>
    <w:div w:id="690106393">
      <w:bodyDiv w:val="1"/>
      <w:marLeft w:val="0"/>
      <w:marRight w:val="0"/>
      <w:marTop w:val="0"/>
      <w:marBottom w:val="0"/>
      <w:divBdr>
        <w:top w:val="none" w:sz="0" w:space="0" w:color="auto"/>
        <w:left w:val="none" w:sz="0" w:space="0" w:color="auto"/>
        <w:bottom w:val="none" w:sz="0" w:space="0" w:color="auto"/>
        <w:right w:val="none" w:sz="0" w:space="0" w:color="auto"/>
      </w:divBdr>
      <w:divsChild>
        <w:div w:id="2108690090">
          <w:marLeft w:val="0"/>
          <w:marRight w:val="0"/>
          <w:marTop w:val="0"/>
          <w:marBottom w:val="0"/>
          <w:divBdr>
            <w:top w:val="none" w:sz="0" w:space="0" w:color="auto"/>
            <w:left w:val="none" w:sz="0" w:space="0" w:color="auto"/>
            <w:bottom w:val="none" w:sz="0" w:space="0" w:color="auto"/>
            <w:right w:val="none" w:sz="0" w:space="0" w:color="auto"/>
          </w:divBdr>
          <w:divsChild>
            <w:div w:id="296838136">
              <w:marLeft w:val="0"/>
              <w:marRight w:val="0"/>
              <w:marTop w:val="0"/>
              <w:marBottom w:val="0"/>
              <w:divBdr>
                <w:top w:val="none" w:sz="0" w:space="0" w:color="auto"/>
                <w:left w:val="none" w:sz="0" w:space="0" w:color="auto"/>
                <w:bottom w:val="none" w:sz="0" w:space="0" w:color="auto"/>
                <w:right w:val="none" w:sz="0" w:space="0" w:color="auto"/>
              </w:divBdr>
            </w:div>
            <w:div w:id="1354570640">
              <w:marLeft w:val="0"/>
              <w:marRight w:val="0"/>
              <w:marTop w:val="0"/>
              <w:marBottom w:val="0"/>
              <w:divBdr>
                <w:top w:val="none" w:sz="0" w:space="0" w:color="auto"/>
                <w:left w:val="none" w:sz="0" w:space="0" w:color="auto"/>
                <w:bottom w:val="none" w:sz="0" w:space="0" w:color="auto"/>
                <w:right w:val="none" w:sz="0" w:space="0" w:color="auto"/>
              </w:divBdr>
            </w:div>
            <w:div w:id="99647154">
              <w:marLeft w:val="0"/>
              <w:marRight w:val="0"/>
              <w:marTop w:val="0"/>
              <w:marBottom w:val="0"/>
              <w:divBdr>
                <w:top w:val="none" w:sz="0" w:space="0" w:color="auto"/>
                <w:left w:val="none" w:sz="0" w:space="0" w:color="auto"/>
                <w:bottom w:val="none" w:sz="0" w:space="0" w:color="auto"/>
                <w:right w:val="none" w:sz="0" w:space="0" w:color="auto"/>
              </w:divBdr>
            </w:div>
            <w:div w:id="743407513">
              <w:marLeft w:val="0"/>
              <w:marRight w:val="0"/>
              <w:marTop w:val="0"/>
              <w:marBottom w:val="0"/>
              <w:divBdr>
                <w:top w:val="none" w:sz="0" w:space="0" w:color="auto"/>
                <w:left w:val="none" w:sz="0" w:space="0" w:color="auto"/>
                <w:bottom w:val="none" w:sz="0" w:space="0" w:color="auto"/>
                <w:right w:val="none" w:sz="0" w:space="0" w:color="auto"/>
              </w:divBdr>
            </w:div>
            <w:div w:id="1175731230">
              <w:marLeft w:val="0"/>
              <w:marRight w:val="0"/>
              <w:marTop w:val="0"/>
              <w:marBottom w:val="0"/>
              <w:divBdr>
                <w:top w:val="none" w:sz="0" w:space="0" w:color="auto"/>
                <w:left w:val="none" w:sz="0" w:space="0" w:color="auto"/>
                <w:bottom w:val="none" w:sz="0" w:space="0" w:color="auto"/>
                <w:right w:val="none" w:sz="0" w:space="0" w:color="auto"/>
              </w:divBdr>
            </w:div>
            <w:div w:id="1658680086">
              <w:marLeft w:val="0"/>
              <w:marRight w:val="0"/>
              <w:marTop w:val="0"/>
              <w:marBottom w:val="0"/>
              <w:divBdr>
                <w:top w:val="none" w:sz="0" w:space="0" w:color="auto"/>
                <w:left w:val="none" w:sz="0" w:space="0" w:color="auto"/>
                <w:bottom w:val="none" w:sz="0" w:space="0" w:color="auto"/>
                <w:right w:val="none" w:sz="0" w:space="0" w:color="auto"/>
              </w:divBdr>
            </w:div>
            <w:div w:id="1316647791">
              <w:marLeft w:val="0"/>
              <w:marRight w:val="0"/>
              <w:marTop w:val="0"/>
              <w:marBottom w:val="0"/>
              <w:divBdr>
                <w:top w:val="none" w:sz="0" w:space="0" w:color="auto"/>
                <w:left w:val="none" w:sz="0" w:space="0" w:color="auto"/>
                <w:bottom w:val="none" w:sz="0" w:space="0" w:color="auto"/>
                <w:right w:val="none" w:sz="0" w:space="0" w:color="auto"/>
              </w:divBdr>
            </w:div>
            <w:div w:id="32506752">
              <w:marLeft w:val="0"/>
              <w:marRight w:val="0"/>
              <w:marTop w:val="0"/>
              <w:marBottom w:val="0"/>
              <w:divBdr>
                <w:top w:val="none" w:sz="0" w:space="0" w:color="auto"/>
                <w:left w:val="none" w:sz="0" w:space="0" w:color="auto"/>
                <w:bottom w:val="none" w:sz="0" w:space="0" w:color="auto"/>
                <w:right w:val="none" w:sz="0" w:space="0" w:color="auto"/>
              </w:divBdr>
            </w:div>
            <w:div w:id="1200170850">
              <w:marLeft w:val="0"/>
              <w:marRight w:val="0"/>
              <w:marTop w:val="0"/>
              <w:marBottom w:val="0"/>
              <w:divBdr>
                <w:top w:val="none" w:sz="0" w:space="0" w:color="auto"/>
                <w:left w:val="none" w:sz="0" w:space="0" w:color="auto"/>
                <w:bottom w:val="none" w:sz="0" w:space="0" w:color="auto"/>
                <w:right w:val="none" w:sz="0" w:space="0" w:color="auto"/>
              </w:divBdr>
            </w:div>
            <w:div w:id="1659730561">
              <w:marLeft w:val="0"/>
              <w:marRight w:val="0"/>
              <w:marTop w:val="0"/>
              <w:marBottom w:val="0"/>
              <w:divBdr>
                <w:top w:val="none" w:sz="0" w:space="0" w:color="auto"/>
                <w:left w:val="none" w:sz="0" w:space="0" w:color="auto"/>
                <w:bottom w:val="none" w:sz="0" w:space="0" w:color="auto"/>
                <w:right w:val="none" w:sz="0" w:space="0" w:color="auto"/>
              </w:divBdr>
            </w:div>
            <w:div w:id="1488087384">
              <w:marLeft w:val="0"/>
              <w:marRight w:val="0"/>
              <w:marTop w:val="0"/>
              <w:marBottom w:val="0"/>
              <w:divBdr>
                <w:top w:val="none" w:sz="0" w:space="0" w:color="auto"/>
                <w:left w:val="none" w:sz="0" w:space="0" w:color="auto"/>
                <w:bottom w:val="none" w:sz="0" w:space="0" w:color="auto"/>
                <w:right w:val="none" w:sz="0" w:space="0" w:color="auto"/>
              </w:divBdr>
            </w:div>
            <w:div w:id="1870025923">
              <w:marLeft w:val="0"/>
              <w:marRight w:val="0"/>
              <w:marTop w:val="0"/>
              <w:marBottom w:val="0"/>
              <w:divBdr>
                <w:top w:val="none" w:sz="0" w:space="0" w:color="auto"/>
                <w:left w:val="none" w:sz="0" w:space="0" w:color="auto"/>
                <w:bottom w:val="none" w:sz="0" w:space="0" w:color="auto"/>
                <w:right w:val="none" w:sz="0" w:space="0" w:color="auto"/>
              </w:divBdr>
            </w:div>
            <w:div w:id="1662922453">
              <w:marLeft w:val="0"/>
              <w:marRight w:val="0"/>
              <w:marTop w:val="0"/>
              <w:marBottom w:val="0"/>
              <w:divBdr>
                <w:top w:val="none" w:sz="0" w:space="0" w:color="auto"/>
                <w:left w:val="none" w:sz="0" w:space="0" w:color="auto"/>
                <w:bottom w:val="none" w:sz="0" w:space="0" w:color="auto"/>
                <w:right w:val="none" w:sz="0" w:space="0" w:color="auto"/>
              </w:divBdr>
            </w:div>
            <w:div w:id="858006911">
              <w:marLeft w:val="0"/>
              <w:marRight w:val="0"/>
              <w:marTop w:val="0"/>
              <w:marBottom w:val="0"/>
              <w:divBdr>
                <w:top w:val="none" w:sz="0" w:space="0" w:color="auto"/>
                <w:left w:val="none" w:sz="0" w:space="0" w:color="auto"/>
                <w:bottom w:val="none" w:sz="0" w:space="0" w:color="auto"/>
                <w:right w:val="none" w:sz="0" w:space="0" w:color="auto"/>
              </w:divBdr>
            </w:div>
          </w:divsChild>
        </w:div>
        <w:div w:id="670521313">
          <w:marLeft w:val="0"/>
          <w:marRight w:val="0"/>
          <w:marTop w:val="0"/>
          <w:marBottom w:val="0"/>
          <w:divBdr>
            <w:top w:val="none" w:sz="0" w:space="0" w:color="auto"/>
            <w:left w:val="none" w:sz="0" w:space="0" w:color="auto"/>
            <w:bottom w:val="none" w:sz="0" w:space="0" w:color="auto"/>
            <w:right w:val="none" w:sz="0" w:space="0" w:color="auto"/>
          </w:divBdr>
        </w:div>
        <w:div w:id="18314262">
          <w:marLeft w:val="0"/>
          <w:marRight w:val="0"/>
          <w:marTop w:val="0"/>
          <w:marBottom w:val="0"/>
          <w:divBdr>
            <w:top w:val="none" w:sz="0" w:space="0" w:color="auto"/>
            <w:left w:val="none" w:sz="0" w:space="0" w:color="auto"/>
            <w:bottom w:val="none" w:sz="0" w:space="0" w:color="auto"/>
            <w:right w:val="none" w:sz="0" w:space="0" w:color="auto"/>
          </w:divBdr>
        </w:div>
      </w:divsChild>
    </w:div>
    <w:div w:id="1286543701">
      <w:bodyDiv w:val="1"/>
      <w:marLeft w:val="0"/>
      <w:marRight w:val="0"/>
      <w:marTop w:val="0"/>
      <w:marBottom w:val="0"/>
      <w:divBdr>
        <w:top w:val="none" w:sz="0" w:space="0" w:color="auto"/>
        <w:left w:val="none" w:sz="0" w:space="0" w:color="auto"/>
        <w:bottom w:val="none" w:sz="0" w:space="0" w:color="auto"/>
        <w:right w:val="none" w:sz="0" w:space="0" w:color="auto"/>
      </w:divBdr>
      <w:divsChild>
        <w:div w:id="797838902">
          <w:marLeft w:val="0"/>
          <w:marRight w:val="0"/>
          <w:marTop w:val="0"/>
          <w:marBottom w:val="0"/>
          <w:divBdr>
            <w:top w:val="none" w:sz="0" w:space="0" w:color="auto"/>
            <w:left w:val="none" w:sz="0" w:space="0" w:color="auto"/>
            <w:bottom w:val="none" w:sz="0" w:space="0" w:color="auto"/>
            <w:right w:val="none" w:sz="0" w:space="0" w:color="auto"/>
          </w:divBdr>
        </w:div>
        <w:div w:id="819539828">
          <w:marLeft w:val="0"/>
          <w:marRight w:val="0"/>
          <w:marTop w:val="0"/>
          <w:marBottom w:val="0"/>
          <w:divBdr>
            <w:top w:val="none" w:sz="0" w:space="0" w:color="auto"/>
            <w:left w:val="none" w:sz="0" w:space="0" w:color="auto"/>
            <w:bottom w:val="none" w:sz="0" w:space="0" w:color="auto"/>
            <w:right w:val="none" w:sz="0" w:space="0" w:color="auto"/>
          </w:divBdr>
        </w:div>
        <w:div w:id="150605740">
          <w:marLeft w:val="0"/>
          <w:marRight w:val="0"/>
          <w:marTop w:val="0"/>
          <w:marBottom w:val="0"/>
          <w:divBdr>
            <w:top w:val="none" w:sz="0" w:space="0" w:color="auto"/>
            <w:left w:val="none" w:sz="0" w:space="0" w:color="auto"/>
            <w:bottom w:val="none" w:sz="0" w:space="0" w:color="auto"/>
            <w:right w:val="none" w:sz="0" w:space="0" w:color="auto"/>
          </w:divBdr>
        </w:div>
      </w:divsChild>
    </w:div>
    <w:div w:id="1340964148">
      <w:bodyDiv w:val="1"/>
      <w:marLeft w:val="0"/>
      <w:marRight w:val="0"/>
      <w:marTop w:val="0"/>
      <w:marBottom w:val="0"/>
      <w:divBdr>
        <w:top w:val="none" w:sz="0" w:space="0" w:color="auto"/>
        <w:left w:val="none" w:sz="0" w:space="0" w:color="auto"/>
        <w:bottom w:val="none" w:sz="0" w:space="0" w:color="auto"/>
        <w:right w:val="none" w:sz="0" w:space="0" w:color="auto"/>
      </w:divBdr>
    </w:div>
    <w:div w:id="16209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foniettariga.lv" TargetMode="External"/><Relationship Id="rId3" Type="http://schemas.openxmlformats.org/officeDocument/2006/relationships/settings" Target="settings.xml"/><Relationship Id="rId7" Type="http://schemas.openxmlformats.org/officeDocument/2006/relationships/hyperlink" Target="mailto:gints@sinfoniettarig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lesuparadize.lv/events/event/4625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2850</Words>
  <Characters>1626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2016-03-04T10:10:00Z</cp:lastPrinted>
  <dcterms:created xsi:type="dcterms:W3CDTF">2016-05-16T16:35:00Z</dcterms:created>
  <dcterms:modified xsi:type="dcterms:W3CDTF">2016-05-16T16:35:00Z</dcterms:modified>
</cp:coreProperties>
</file>